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3BDF0" w14:textId="09055417" w:rsidR="00393AE2" w:rsidRPr="00393AE2" w:rsidRDefault="00496328" w:rsidP="0020466C">
      <w:pPr>
        <w:widowControl w:val="0"/>
        <w:autoSpaceDE w:val="0"/>
        <w:autoSpaceDN w:val="0"/>
        <w:adjustRightInd w:val="0"/>
        <w:spacing w:after="240"/>
        <w:jc w:val="both"/>
        <w:rPr>
          <w:rFonts w:ascii="Times" w:hAnsi="Times" w:cs="Times"/>
          <w:b/>
        </w:rPr>
      </w:pPr>
      <w:r>
        <w:rPr>
          <w:rFonts w:ascii="Times" w:hAnsi="Times" w:cs="Times"/>
          <w:b/>
          <w:sz w:val="32"/>
          <w:szCs w:val="32"/>
        </w:rPr>
        <w:t>Oggetto: Avviso ai sensi del decreto</w:t>
      </w:r>
      <w:r w:rsidR="00393AE2" w:rsidRPr="00393AE2">
        <w:rPr>
          <w:rFonts w:ascii="Times" w:hAnsi="Times" w:cs="Times"/>
          <w:b/>
          <w:sz w:val="32"/>
          <w:szCs w:val="32"/>
        </w:rPr>
        <w:t xml:space="preserve"> di fissazione udienza compa</w:t>
      </w:r>
      <w:r>
        <w:rPr>
          <w:rFonts w:ascii="Times" w:hAnsi="Times" w:cs="Times"/>
          <w:b/>
          <w:sz w:val="32"/>
          <w:szCs w:val="32"/>
        </w:rPr>
        <w:t>rizione parti, emesso</w:t>
      </w:r>
      <w:r w:rsidR="00DB07C2">
        <w:rPr>
          <w:rFonts w:ascii="Times" w:hAnsi="Times" w:cs="Times"/>
          <w:b/>
          <w:sz w:val="32"/>
          <w:szCs w:val="32"/>
        </w:rPr>
        <w:t xml:space="preserve"> in data </w:t>
      </w:r>
      <w:r w:rsidR="00767BC0">
        <w:rPr>
          <w:rFonts w:ascii="Times" w:hAnsi="Times" w:cs="Times"/>
          <w:b/>
          <w:sz w:val="32"/>
          <w:szCs w:val="32"/>
        </w:rPr>
        <w:t>05.04.2016</w:t>
      </w:r>
      <w:r w:rsidR="00C62C7B">
        <w:rPr>
          <w:rFonts w:ascii="Times" w:hAnsi="Times" w:cs="Times"/>
          <w:b/>
          <w:sz w:val="32"/>
          <w:szCs w:val="32"/>
        </w:rPr>
        <w:t xml:space="preserve"> </w:t>
      </w:r>
      <w:r w:rsidR="00393AE2" w:rsidRPr="00393AE2">
        <w:rPr>
          <w:rFonts w:ascii="Times" w:hAnsi="Times" w:cs="Times"/>
          <w:b/>
          <w:sz w:val="32"/>
          <w:szCs w:val="32"/>
        </w:rPr>
        <w:t>dal Tribunale di Salerno - Sezione L</w:t>
      </w:r>
      <w:r w:rsidR="00DB07C2">
        <w:rPr>
          <w:rFonts w:ascii="Times" w:hAnsi="Times" w:cs="Times"/>
          <w:b/>
          <w:sz w:val="32"/>
          <w:szCs w:val="32"/>
        </w:rPr>
        <w:t xml:space="preserve">avoro, </w:t>
      </w:r>
      <w:r>
        <w:rPr>
          <w:rFonts w:ascii="Times" w:hAnsi="Times" w:cs="Times"/>
          <w:b/>
          <w:sz w:val="32"/>
          <w:szCs w:val="32"/>
        </w:rPr>
        <w:t>nel procedimento</w:t>
      </w:r>
      <w:r w:rsidR="00933BB9" w:rsidRPr="00933BB9">
        <w:rPr>
          <w:rFonts w:ascii="Times" w:hAnsi="Times" w:cs="Times"/>
          <w:b/>
          <w:sz w:val="32"/>
          <w:szCs w:val="32"/>
        </w:rPr>
        <w:t xml:space="preserve"> R.G.L. </w:t>
      </w:r>
      <w:r w:rsidR="009B318D">
        <w:rPr>
          <w:rFonts w:ascii="Times" w:hAnsi="Times" w:cs="Times"/>
          <w:b/>
          <w:sz w:val="32"/>
          <w:szCs w:val="32"/>
        </w:rPr>
        <w:t xml:space="preserve">n. </w:t>
      </w:r>
      <w:r w:rsidR="00767BC0">
        <w:rPr>
          <w:rFonts w:ascii="Times" w:hAnsi="Times" w:cs="Times"/>
          <w:b/>
          <w:sz w:val="32"/>
          <w:szCs w:val="32"/>
        </w:rPr>
        <w:t>2374</w:t>
      </w:r>
      <w:r w:rsidR="006E4961">
        <w:rPr>
          <w:rFonts w:ascii="Times" w:hAnsi="Times" w:cs="Times"/>
          <w:b/>
          <w:sz w:val="32"/>
          <w:szCs w:val="32"/>
        </w:rPr>
        <w:t xml:space="preserve">/2016 </w:t>
      </w:r>
      <w:r w:rsidR="00393AE2" w:rsidRPr="00393AE2">
        <w:rPr>
          <w:rFonts w:ascii="Times" w:hAnsi="Times" w:cs="Times"/>
          <w:b/>
          <w:sz w:val="32"/>
          <w:szCs w:val="32"/>
        </w:rPr>
        <w:t>con assegnazione di termine a parte ricorrente di notifica</w:t>
      </w:r>
      <w:r w:rsidR="00DB07C2">
        <w:rPr>
          <w:rFonts w:ascii="Times" w:hAnsi="Times" w:cs="Times"/>
          <w:b/>
          <w:sz w:val="32"/>
          <w:szCs w:val="32"/>
        </w:rPr>
        <w:t xml:space="preserve"> </w:t>
      </w:r>
      <w:r w:rsidR="00393AE2" w:rsidRPr="00393AE2">
        <w:rPr>
          <w:rFonts w:ascii="Times" w:hAnsi="Times" w:cs="Times"/>
          <w:b/>
          <w:sz w:val="32"/>
          <w:szCs w:val="32"/>
        </w:rPr>
        <w:t xml:space="preserve">entro il </w:t>
      </w:r>
      <w:r w:rsidR="009C6164">
        <w:rPr>
          <w:rFonts w:ascii="Times" w:hAnsi="Times" w:cs="Times"/>
          <w:b/>
          <w:sz w:val="32"/>
          <w:szCs w:val="32"/>
        </w:rPr>
        <w:t>14.04.2016</w:t>
      </w:r>
    </w:p>
    <w:p w14:paraId="7DAA7CDF" w14:textId="77777777" w:rsidR="00393AE2" w:rsidRDefault="00393AE2" w:rsidP="0020466C">
      <w:pPr>
        <w:widowControl w:val="0"/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*******</w:t>
      </w:r>
      <w:r>
        <w:rPr>
          <w:rFonts w:ascii="MS Mincho" w:eastAsia="MS Mincho" w:hAnsi="MS Mincho" w:cs="MS Mincho"/>
          <w:sz w:val="32"/>
          <w:szCs w:val="32"/>
        </w:rPr>
        <w:t> </w:t>
      </w:r>
    </w:p>
    <w:p w14:paraId="10856B4E" w14:textId="08A6806E" w:rsidR="00393AE2" w:rsidRDefault="00393AE2" w:rsidP="0020466C">
      <w:pPr>
        <w:widowControl w:val="0"/>
        <w:autoSpaceDE w:val="0"/>
        <w:autoSpaceDN w:val="0"/>
        <w:adjustRightInd w:val="0"/>
        <w:spacing w:after="240"/>
        <w:jc w:val="both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1. </w:t>
      </w:r>
      <w:r w:rsidRPr="00393AE2">
        <w:rPr>
          <w:rFonts w:ascii="Times New Roman" w:hAnsi="Times New Roman" w:cs="Times New Roman"/>
          <w:b/>
          <w:sz w:val="32"/>
          <w:szCs w:val="32"/>
        </w:rPr>
        <w:t>Autorità Giudiziaria</w:t>
      </w:r>
      <w:r>
        <w:rPr>
          <w:rFonts w:ascii="Times New Roman" w:hAnsi="Times New Roman" w:cs="Times New Roman"/>
          <w:sz w:val="32"/>
          <w:szCs w:val="32"/>
        </w:rPr>
        <w:t xml:space="preserve"> innanzi alla quale si procede ed il numero di registro generale del ricorso: </w:t>
      </w:r>
      <w:r>
        <w:rPr>
          <w:rFonts w:ascii="Times" w:hAnsi="Times" w:cs="Times"/>
          <w:sz w:val="32"/>
          <w:szCs w:val="32"/>
        </w:rPr>
        <w:t>Tribunale di Salern</w:t>
      </w:r>
      <w:r w:rsidR="00DB07C2">
        <w:rPr>
          <w:rFonts w:ascii="Times" w:hAnsi="Times" w:cs="Times"/>
          <w:sz w:val="32"/>
          <w:szCs w:val="32"/>
        </w:rPr>
        <w:t>o - Sezione Lavoro - R.G.</w:t>
      </w:r>
      <w:r w:rsidR="00933BB9">
        <w:rPr>
          <w:rFonts w:ascii="Times" w:hAnsi="Times" w:cs="Times"/>
          <w:sz w:val="32"/>
          <w:szCs w:val="32"/>
        </w:rPr>
        <w:t>L.</w:t>
      </w:r>
      <w:r w:rsidR="00DB07C2">
        <w:rPr>
          <w:rFonts w:ascii="Times" w:hAnsi="Times" w:cs="Times"/>
          <w:sz w:val="32"/>
          <w:szCs w:val="32"/>
        </w:rPr>
        <w:t xml:space="preserve"> </w:t>
      </w:r>
      <w:r w:rsidR="00E5268A">
        <w:rPr>
          <w:rFonts w:ascii="Times" w:hAnsi="Times" w:cs="Times"/>
          <w:b/>
          <w:sz w:val="32"/>
          <w:szCs w:val="32"/>
        </w:rPr>
        <w:t xml:space="preserve">n. </w:t>
      </w:r>
      <w:r w:rsidR="00767BC0">
        <w:rPr>
          <w:rFonts w:ascii="Times" w:hAnsi="Times" w:cs="Times"/>
          <w:b/>
          <w:sz w:val="32"/>
          <w:szCs w:val="32"/>
        </w:rPr>
        <w:t>2374</w:t>
      </w:r>
      <w:r w:rsidR="00496328">
        <w:rPr>
          <w:rFonts w:ascii="Times" w:hAnsi="Times" w:cs="Times"/>
          <w:b/>
          <w:sz w:val="32"/>
          <w:szCs w:val="32"/>
        </w:rPr>
        <w:t>/2016</w:t>
      </w:r>
      <w:r>
        <w:rPr>
          <w:rFonts w:ascii="Times" w:hAnsi="Times" w:cs="Times"/>
          <w:sz w:val="32"/>
          <w:szCs w:val="32"/>
        </w:rPr>
        <w:t xml:space="preserve"> </w:t>
      </w:r>
    </w:p>
    <w:p w14:paraId="69723F37" w14:textId="0142697C" w:rsidR="00393AE2" w:rsidRDefault="00393AE2" w:rsidP="0020466C">
      <w:pPr>
        <w:widowControl w:val="0"/>
        <w:autoSpaceDE w:val="0"/>
        <w:autoSpaceDN w:val="0"/>
        <w:adjustRightInd w:val="0"/>
        <w:spacing w:after="240"/>
        <w:jc w:val="both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2) </w:t>
      </w:r>
      <w:r w:rsidR="00496328">
        <w:rPr>
          <w:rFonts w:ascii="Times" w:hAnsi="Times" w:cs="Times"/>
          <w:b/>
          <w:sz w:val="32"/>
          <w:szCs w:val="32"/>
        </w:rPr>
        <w:t>Nome del ricorr</w:t>
      </w:r>
      <w:bookmarkStart w:id="0" w:name="_GoBack"/>
      <w:bookmarkEnd w:id="0"/>
      <w:r w:rsidR="00496328">
        <w:rPr>
          <w:rFonts w:ascii="Times" w:hAnsi="Times" w:cs="Times"/>
          <w:b/>
          <w:sz w:val="32"/>
          <w:szCs w:val="32"/>
        </w:rPr>
        <w:t>ente</w:t>
      </w:r>
      <w:r w:rsidRPr="00393AE2">
        <w:rPr>
          <w:rFonts w:ascii="Times" w:hAnsi="Times" w:cs="Times"/>
          <w:sz w:val="32"/>
          <w:szCs w:val="32"/>
        </w:rPr>
        <w:t>:</w:t>
      </w:r>
      <w:r w:rsidR="009C6164">
        <w:rPr>
          <w:rFonts w:ascii="Times" w:hAnsi="Times" w:cs="Times"/>
          <w:sz w:val="32"/>
          <w:szCs w:val="32"/>
        </w:rPr>
        <w:t xml:space="preserve"> </w:t>
      </w:r>
      <w:r w:rsidR="00767BC0">
        <w:rPr>
          <w:rFonts w:ascii="Times" w:hAnsi="Times" w:cs="Times"/>
          <w:sz w:val="32"/>
          <w:szCs w:val="32"/>
        </w:rPr>
        <w:t>Claudia Tedesco</w:t>
      </w:r>
      <w:r>
        <w:rPr>
          <w:rFonts w:ascii="Times" w:hAnsi="Times" w:cs="Times"/>
          <w:sz w:val="32"/>
          <w:szCs w:val="32"/>
        </w:rPr>
        <w:t>;</w:t>
      </w:r>
    </w:p>
    <w:p w14:paraId="5EEFFD71" w14:textId="77777777" w:rsidR="00393AE2" w:rsidRDefault="00393AE2" w:rsidP="0020466C">
      <w:pPr>
        <w:widowControl w:val="0"/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3) </w:t>
      </w:r>
      <w:r w:rsidRPr="00393AE2">
        <w:rPr>
          <w:rFonts w:ascii="Times New Roman" w:hAnsi="Times New Roman" w:cs="Times New Roman"/>
          <w:b/>
          <w:sz w:val="32"/>
          <w:szCs w:val="32"/>
        </w:rPr>
        <w:t>Indicazione dell’Amministrazione intimata</w:t>
      </w:r>
      <w:r>
        <w:rPr>
          <w:rFonts w:ascii="Times New Roman" w:hAnsi="Times New Roman" w:cs="Times New Roman"/>
          <w:sz w:val="32"/>
          <w:szCs w:val="32"/>
        </w:rPr>
        <w:t xml:space="preserve">: </w:t>
      </w:r>
      <w:r>
        <w:rPr>
          <w:rFonts w:ascii="Times" w:hAnsi="Times" w:cs="Times"/>
          <w:sz w:val="32"/>
          <w:szCs w:val="32"/>
        </w:rPr>
        <w:t>Ministero dell’Istruzione, dell’Università e della Ricerca, nonché Ufficio Scolastico Regionale della Campania - Ambito Territoriale Provinciale di Salerno;</w:t>
      </w:r>
      <w:r>
        <w:rPr>
          <w:rFonts w:ascii="MS Mincho" w:eastAsia="MS Mincho" w:hAnsi="MS Mincho" w:cs="MS Mincho"/>
          <w:sz w:val="32"/>
          <w:szCs w:val="32"/>
        </w:rPr>
        <w:t> </w:t>
      </w:r>
    </w:p>
    <w:p w14:paraId="37DAB76F" w14:textId="5F83E0CC" w:rsidR="00393AE2" w:rsidRDefault="00393AE2" w:rsidP="009576CF">
      <w:pPr>
        <w:autoSpaceDE w:val="0"/>
        <w:autoSpaceDN w:val="0"/>
        <w:adjustRightInd w:val="0"/>
        <w:ind w:left="284" w:right="284"/>
        <w:jc w:val="both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4) </w:t>
      </w:r>
      <w:r w:rsidRPr="00393AE2">
        <w:rPr>
          <w:rFonts w:ascii="Times New Roman" w:hAnsi="Times New Roman" w:cs="Times New Roman"/>
          <w:b/>
          <w:sz w:val="32"/>
          <w:szCs w:val="32"/>
        </w:rPr>
        <w:t>Sunto dei motivi del ricorso</w:t>
      </w:r>
      <w:r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MS Mincho" w:eastAsia="MS Mincho" w:hAnsi="MS Mincho" w:cs="MS Mincho"/>
          <w:sz w:val="32"/>
          <w:szCs w:val="32"/>
        </w:rPr>
        <w:t> </w:t>
      </w:r>
      <w:r w:rsidR="00767BC0" w:rsidRPr="00767BC0">
        <w:rPr>
          <w:rFonts w:ascii="Arial" w:hAnsi="Arial" w:cs="Arial"/>
          <w:sz w:val="22"/>
          <w:szCs w:val="22"/>
        </w:rPr>
        <w:t xml:space="preserve"> </w:t>
      </w:r>
      <w:r>
        <w:rPr>
          <w:rFonts w:ascii="Times" w:hAnsi="Times" w:cs="Times"/>
          <w:sz w:val="32"/>
          <w:szCs w:val="32"/>
        </w:rPr>
        <w:t xml:space="preserve">Diritto all’inserimento </w:t>
      </w:r>
      <w:r w:rsidR="009576CF">
        <w:rPr>
          <w:rFonts w:ascii="Times" w:hAnsi="Times" w:cs="Times"/>
          <w:sz w:val="32"/>
          <w:szCs w:val="32"/>
        </w:rPr>
        <w:t xml:space="preserve">dei </w:t>
      </w:r>
      <w:r w:rsidR="00496328">
        <w:rPr>
          <w:rFonts w:ascii="Times" w:hAnsi="Times" w:cs="Times"/>
          <w:sz w:val="32"/>
          <w:szCs w:val="32"/>
        </w:rPr>
        <w:t xml:space="preserve">docenti abilitati </w:t>
      </w:r>
      <w:r w:rsidR="00767BC0" w:rsidRPr="009576CF">
        <w:rPr>
          <w:rFonts w:ascii="Times" w:hAnsi="Times" w:cs="Times"/>
          <w:sz w:val="32"/>
          <w:szCs w:val="32"/>
        </w:rPr>
        <w:t xml:space="preserve">in virtù del superamento del concorso ordinario per esami e titoli, indetto con D.D. del 01.04.1999 </w:t>
      </w:r>
      <w:r>
        <w:rPr>
          <w:rFonts w:ascii="Times" w:hAnsi="Times" w:cs="Times"/>
          <w:sz w:val="32"/>
          <w:szCs w:val="32"/>
        </w:rPr>
        <w:t xml:space="preserve">nella III fascia delle graduatorie permanenti (ora ad esaurimento), </w:t>
      </w:r>
      <w:r w:rsidR="009576CF">
        <w:rPr>
          <w:rFonts w:ascii="Times" w:hAnsi="Times" w:cs="Times"/>
          <w:sz w:val="32"/>
          <w:szCs w:val="32"/>
        </w:rPr>
        <w:t>classe</w:t>
      </w:r>
      <w:r w:rsidR="00E5268A">
        <w:rPr>
          <w:rFonts w:ascii="Times" w:hAnsi="Times" w:cs="Times"/>
          <w:sz w:val="32"/>
          <w:szCs w:val="32"/>
        </w:rPr>
        <w:t xml:space="preserve"> di concorso </w:t>
      </w:r>
      <w:r w:rsidR="009576CF">
        <w:rPr>
          <w:rFonts w:ascii="Times" w:hAnsi="Times" w:cs="Times"/>
          <w:sz w:val="32"/>
          <w:szCs w:val="32"/>
        </w:rPr>
        <w:t>A057- scienza degli alimenti-</w:t>
      </w:r>
      <w:r w:rsidR="009C6164">
        <w:rPr>
          <w:rFonts w:ascii="Times" w:hAnsi="Times" w:cs="Times"/>
          <w:sz w:val="32"/>
          <w:szCs w:val="32"/>
        </w:rPr>
        <w:t xml:space="preserve"> </w:t>
      </w:r>
      <w:r w:rsidR="009576CF">
        <w:rPr>
          <w:rFonts w:ascii="Times" w:hAnsi="Times" w:cs="Times"/>
          <w:sz w:val="32"/>
          <w:szCs w:val="32"/>
        </w:rPr>
        <w:t xml:space="preserve">scuola secondaria </w:t>
      </w:r>
      <w:r>
        <w:rPr>
          <w:rFonts w:ascii="Times" w:hAnsi="Times" w:cs="Times"/>
          <w:sz w:val="32"/>
          <w:szCs w:val="32"/>
        </w:rPr>
        <w:t xml:space="preserve">cioè nelle graduatorie riservate ai docenti abilitati e utilizzate per l'assunzione a tempo indeterminato sul 50% dei posti annualmente banditi dal MIUR ai sensi dell’art. 399 del Decreto legislativo 297/1994. </w:t>
      </w:r>
    </w:p>
    <w:p w14:paraId="25DAA4AD" w14:textId="77777777" w:rsidR="009576CF" w:rsidRPr="009576CF" w:rsidRDefault="009576CF" w:rsidP="009576CF">
      <w:pPr>
        <w:autoSpaceDE w:val="0"/>
        <w:autoSpaceDN w:val="0"/>
        <w:adjustRightInd w:val="0"/>
        <w:ind w:left="284" w:right="284"/>
        <w:jc w:val="both"/>
        <w:rPr>
          <w:rFonts w:ascii="Times" w:hAnsi="Times" w:cs="Times"/>
          <w:sz w:val="32"/>
          <w:szCs w:val="32"/>
        </w:rPr>
      </w:pPr>
    </w:p>
    <w:p w14:paraId="5CBBFFEE" w14:textId="4FEC537E" w:rsidR="00393AE2" w:rsidRDefault="00393AE2" w:rsidP="0020466C">
      <w:pPr>
        <w:widowControl w:val="0"/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5) </w:t>
      </w:r>
      <w:r w:rsidRPr="00393AE2">
        <w:rPr>
          <w:rFonts w:ascii="Times New Roman" w:hAnsi="Times New Roman" w:cs="Times New Roman"/>
          <w:b/>
          <w:sz w:val="32"/>
          <w:szCs w:val="32"/>
        </w:rPr>
        <w:t>Indicazione dei controinteressati</w:t>
      </w:r>
      <w:r w:rsidRPr="009576CF">
        <w:rPr>
          <w:rFonts w:ascii="Times" w:hAnsi="Times" w:cs="Times"/>
          <w:sz w:val="32"/>
          <w:szCs w:val="32"/>
        </w:rPr>
        <w:t>: </w:t>
      </w:r>
      <w:r w:rsidR="009576CF" w:rsidRPr="009576CF">
        <w:rPr>
          <w:rFonts w:ascii="Times" w:hAnsi="Times" w:cs="Times"/>
          <w:sz w:val="32"/>
          <w:szCs w:val="32"/>
        </w:rPr>
        <w:t xml:space="preserve"> </w:t>
      </w:r>
      <w:r w:rsidR="009576CF" w:rsidRPr="009576CF">
        <w:rPr>
          <w:rFonts w:ascii="Times" w:hAnsi="Times" w:cs="Times"/>
          <w:sz w:val="32"/>
          <w:szCs w:val="32"/>
        </w:rPr>
        <w:t xml:space="preserve">Tutti i docenti iscritti nella classe concorsuale “A057 – Scienza degli alimenti”, inseriti nelle graduatorie ad esaurimento (GAE), III fascia, del personale docente ed educativo, valide per il conferimento di incarichi a tempo determinato ed indeterminato per il triennio 2014-2017, dei 101 Ambiti Territoriali Italiani, che in </w:t>
      </w:r>
      <w:proofErr w:type="spellStart"/>
      <w:r w:rsidR="009576CF" w:rsidRPr="009576CF">
        <w:rPr>
          <w:rFonts w:ascii="Times" w:hAnsi="Times" w:cs="Times"/>
          <w:sz w:val="32"/>
          <w:szCs w:val="32"/>
        </w:rPr>
        <w:t>virtu</w:t>
      </w:r>
      <w:proofErr w:type="spellEnd"/>
      <w:r w:rsidR="009576CF" w:rsidRPr="009576CF">
        <w:rPr>
          <w:rFonts w:ascii="Times" w:hAnsi="Times" w:cs="Times"/>
          <w:sz w:val="32"/>
          <w:szCs w:val="32"/>
        </w:rPr>
        <w:t>̀ dell’inserimento “</w:t>
      </w:r>
      <w:proofErr w:type="spellStart"/>
      <w:r w:rsidR="009576CF" w:rsidRPr="009576CF">
        <w:rPr>
          <w:rFonts w:ascii="Times" w:hAnsi="Times" w:cs="Times"/>
          <w:i/>
          <w:sz w:val="32"/>
          <w:szCs w:val="32"/>
        </w:rPr>
        <w:t>pleno</w:t>
      </w:r>
      <w:proofErr w:type="spellEnd"/>
      <w:r w:rsidR="009576CF" w:rsidRPr="009576CF">
        <w:rPr>
          <w:rFonts w:ascii="Times" w:hAnsi="Times" w:cs="Times"/>
          <w:i/>
          <w:sz w:val="32"/>
          <w:szCs w:val="32"/>
        </w:rPr>
        <w:t xml:space="preserve"> iure</w:t>
      </w:r>
      <w:r w:rsidR="009576CF" w:rsidRPr="009576CF">
        <w:rPr>
          <w:rFonts w:ascii="Times" w:hAnsi="Times" w:cs="Times"/>
          <w:sz w:val="32"/>
          <w:szCs w:val="32"/>
        </w:rPr>
        <w:t>” del</w:t>
      </w:r>
      <w:r w:rsidR="009576CF">
        <w:rPr>
          <w:rFonts w:ascii="Times" w:hAnsi="Times" w:cs="Times"/>
          <w:sz w:val="32"/>
          <w:szCs w:val="32"/>
        </w:rPr>
        <w:t>la</w:t>
      </w:r>
      <w:r w:rsidR="009576CF" w:rsidRPr="009576CF">
        <w:rPr>
          <w:rFonts w:ascii="Times" w:hAnsi="Times" w:cs="Times"/>
          <w:sz w:val="32"/>
          <w:szCs w:val="32"/>
        </w:rPr>
        <w:t xml:space="preserve"> ricorrente sarebbero scavalcati in graduatoria e per punteggio.</w:t>
      </w:r>
    </w:p>
    <w:p w14:paraId="335628CD" w14:textId="2A7664F7" w:rsidR="00393AE2" w:rsidRDefault="00393AE2" w:rsidP="0020466C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" w:hAnsi="Times" w:cs="Times"/>
          <w:sz w:val="32"/>
          <w:szCs w:val="32"/>
        </w:rPr>
        <w:lastRenderedPageBreak/>
        <w:t xml:space="preserve">- </w:t>
      </w:r>
      <w:r>
        <w:rPr>
          <w:rFonts w:ascii="Times New Roman" w:hAnsi="Times New Roman" w:cs="Times New Roman"/>
          <w:sz w:val="32"/>
          <w:szCs w:val="32"/>
        </w:rPr>
        <w:t>La presente notificazione, relativa alle graduatorie sopra riportate, vi</w:t>
      </w:r>
      <w:r w:rsidR="00933BB9">
        <w:rPr>
          <w:rFonts w:ascii="Times New Roman" w:hAnsi="Times New Roman" w:cs="Times New Roman"/>
          <w:sz w:val="32"/>
          <w:szCs w:val="32"/>
        </w:rPr>
        <w:t xml:space="preserve">ene </w:t>
      </w:r>
      <w:r w:rsidR="00496328">
        <w:rPr>
          <w:rFonts w:ascii="Times New Roman" w:hAnsi="Times New Roman" w:cs="Times New Roman"/>
          <w:sz w:val="32"/>
          <w:szCs w:val="32"/>
        </w:rPr>
        <w:t>effettuata in esecuzione del decreto</w:t>
      </w:r>
      <w:r>
        <w:rPr>
          <w:rFonts w:ascii="Times New Roman" w:hAnsi="Times New Roman" w:cs="Times New Roman"/>
          <w:sz w:val="32"/>
          <w:szCs w:val="32"/>
        </w:rPr>
        <w:t xml:space="preserve"> fissazione udienza compari</w:t>
      </w:r>
      <w:r w:rsidR="00DB07C2">
        <w:rPr>
          <w:rFonts w:ascii="Times New Roman" w:hAnsi="Times New Roman" w:cs="Times New Roman"/>
          <w:sz w:val="32"/>
          <w:szCs w:val="32"/>
        </w:rPr>
        <w:t xml:space="preserve">zione parti, </w:t>
      </w:r>
      <w:r w:rsidR="00496328">
        <w:rPr>
          <w:rFonts w:ascii="Times New Roman" w:hAnsi="Times New Roman" w:cs="Times New Roman"/>
          <w:sz w:val="32"/>
          <w:szCs w:val="32"/>
        </w:rPr>
        <w:t>emesso</w:t>
      </w:r>
      <w:r w:rsidR="00933BB9">
        <w:rPr>
          <w:rFonts w:ascii="Times New Roman" w:hAnsi="Times New Roman" w:cs="Times New Roman"/>
          <w:sz w:val="32"/>
          <w:szCs w:val="32"/>
        </w:rPr>
        <w:t xml:space="preserve"> in data </w:t>
      </w:r>
      <w:r w:rsidR="009C6164">
        <w:rPr>
          <w:rFonts w:ascii="Times" w:hAnsi="Times" w:cs="Times"/>
          <w:sz w:val="32"/>
          <w:szCs w:val="32"/>
        </w:rPr>
        <w:t>05.04</w:t>
      </w:r>
      <w:r w:rsidR="006E4961">
        <w:rPr>
          <w:rFonts w:ascii="Times" w:hAnsi="Times" w:cs="Times"/>
          <w:sz w:val="32"/>
          <w:szCs w:val="32"/>
        </w:rPr>
        <w:t>.16</w:t>
      </w:r>
      <w:r w:rsidR="00C62C7B">
        <w:rPr>
          <w:rFonts w:ascii="Times" w:hAnsi="Times" w:cs="Times"/>
          <w:sz w:val="32"/>
          <w:szCs w:val="32"/>
        </w:rPr>
        <w:t xml:space="preserve"> </w:t>
      </w:r>
      <w:r w:rsidR="00933BB9" w:rsidRPr="00933BB9">
        <w:rPr>
          <w:rFonts w:ascii="Times" w:hAnsi="Times" w:cs="Times"/>
          <w:sz w:val="32"/>
          <w:szCs w:val="32"/>
        </w:rPr>
        <w:t xml:space="preserve">dal Tribunale </w:t>
      </w:r>
      <w:r w:rsidR="00C62C7B">
        <w:rPr>
          <w:rFonts w:ascii="Times" w:hAnsi="Times" w:cs="Times"/>
          <w:sz w:val="32"/>
          <w:szCs w:val="32"/>
        </w:rPr>
        <w:t>di Salerno - Sezione Lavoro, ne</w:t>
      </w:r>
      <w:r w:rsidR="00496328">
        <w:rPr>
          <w:rFonts w:ascii="Times" w:hAnsi="Times" w:cs="Times"/>
          <w:sz w:val="32"/>
          <w:szCs w:val="32"/>
        </w:rPr>
        <w:t>l</w:t>
      </w:r>
      <w:r w:rsidR="006E4961">
        <w:rPr>
          <w:rFonts w:ascii="Times" w:hAnsi="Times" w:cs="Times"/>
          <w:sz w:val="32"/>
          <w:szCs w:val="32"/>
        </w:rPr>
        <w:t xml:space="preserve"> </w:t>
      </w:r>
      <w:r w:rsidR="00496328">
        <w:rPr>
          <w:rFonts w:ascii="Times" w:hAnsi="Times" w:cs="Times"/>
          <w:sz w:val="32"/>
          <w:szCs w:val="32"/>
        </w:rPr>
        <w:t>procedimento</w:t>
      </w:r>
      <w:r w:rsidR="00933BB9" w:rsidRPr="00933BB9">
        <w:rPr>
          <w:rFonts w:ascii="Times" w:hAnsi="Times" w:cs="Times"/>
          <w:sz w:val="32"/>
          <w:szCs w:val="32"/>
        </w:rPr>
        <w:t xml:space="preserve"> R.G.L. </w:t>
      </w:r>
      <w:r w:rsidR="006E4961">
        <w:rPr>
          <w:rFonts w:ascii="Times" w:hAnsi="Times" w:cs="Times"/>
          <w:b/>
          <w:sz w:val="32"/>
          <w:szCs w:val="32"/>
        </w:rPr>
        <w:t xml:space="preserve">n. </w:t>
      </w:r>
      <w:r w:rsidR="009576CF">
        <w:rPr>
          <w:rFonts w:ascii="Times" w:hAnsi="Times" w:cs="Times"/>
          <w:b/>
          <w:sz w:val="32"/>
          <w:szCs w:val="32"/>
        </w:rPr>
        <w:t>2374</w:t>
      </w:r>
      <w:r w:rsidR="006E4961">
        <w:rPr>
          <w:rFonts w:ascii="Times" w:hAnsi="Times" w:cs="Times"/>
          <w:b/>
          <w:sz w:val="32"/>
          <w:szCs w:val="32"/>
        </w:rPr>
        <w:t>/2016</w:t>
      </w:r>
      <w:r w:rsidRPr="00933BB9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nei confronti di tutti controinteressati riportati negli elenchi allegati, da considerarsi parte integrante del presente avviso. </w:t>
      </w:r>
    </w:p>
    <w:p w14:paraId="0B680410" w14:textId="37DFFDEF" w:rsidR="00393AE2" w:rsidRDefault="00393AE2" w:rsidP="0020466C">
      <w:pPr>
        <w:widowControl w:val="0"/>
        <w:autoSpaceDE w:val="0"/>
        <w:autoSpaceDN w:val="0"/>
        <w:adjustRightInd w:val="0"/>
        <w:spacing w:after="240"/>
        <w:jc w:val="both"/>
        <w:rPr>
          <w:rFonts w:ascii="Times" w:hAnsi="Times" w:cs="Times"/>
        </w:rPr>
      </w:pPr>
      <w:r>
        <w:rPr>
          <w:rFonts w:ascii="Times" w:hAnsi="Times" w:cs="Times"/>
          <w:sz w:val="32"/>
          <w:szCs w:val="32"/>
        </w:rPr>
        <w:t xml:space="preserve">- </w:t>
      </w:r>
      <w:r w:rsidR="00496328">
        <w:rPr>
          <w:rFonts w:ascii="Times New Roman" w:hAnsi="Times New Roman" w:cs="Times New Roman"/>
          <w:sz w:val="32"/>
          <w:szCs w:val="32"/>
        </w:rPr>
        <w:t>Il testo integrale del ricorso</w:t>
      </w:r>
      <w:r>
        <w:rPr>
          <w:rFonts w:ascii="Times New Roman" w:hAnsi="Times New Roman" w:cs="Times New Roman"/>
          <w:sz w:val="32"/>
          <w:szCs w:val="32"/>
        </w:rPr>
        <w:t xml:space="preserve"> intr</w:t>
      </w:r>
      <w:r w:rsidR="00496328">
        <w:rPr>
          <w:rFonts w:ascii="Times New Roman" w:hAnsi="Times New Roman" w:cs="Times New Roman"/>
          <w:sz w:val="32"/>
          <w:szCs w:val="32"/>
        </w:rPr>
        <w:t>oduttivo, del decreto</w:t>
      </w:r>
      <w:r>
        <w:rPr>
          <w:rFonts w:ascii="Times New Roman" w:hAnsi="Times New Roman" w:cs="Times New Roman"/>
          <w:sz w:val="32"/>
          <w:szCs w:val="32"/>
        </w:rPr>
        <w:t xml:space="preserve"> di fissazione udienza compa</w:t>
      </w:r>
      <w:r w:rsidR="00933BB9">
        <w:rPr>
          <w:rFonts w:ascii="Times New Roman" w:hAnsi="Times New Roman" w:cs="Times New Roman"/>
          <w:sz w:val="32"/>
          <w:szCs w:val="32"/>
        </w:rPr>
        <w:t xml:space="preserve">rizione parti </w:t>
      </w:r>
      <w:r w:rsidR="00496328">
        <w:rPr>
          <w:rFonts w:ascii="Times New Roman" w:hAnsi="Times New Roman" w:cs="Times New Roman"/>
          <w:sz w:val="32"/>
          <w:szCs w:val="32"/>
        </w:rPr>
        <w:t>emesso dal Tribunale d</w:t>
      </w:r>
      <w:r w:rsidR="00E5268A">
        <w:rPr>
          <w:rFonts w:ascii="Times New Roman" w:hAnsi="Times New Roman" w:cs="Times New Roman"/>
          <w:sz w:val="32"/>
          <w:szCs w:val="32"/>
        </w:rPr>
        <w:t xml:space="preserve">i Salerno-sez. Lavoro in data </w:t>
      </w:r>
      <w:r w:rsidR="009C6164">
        <w:rPr>
          <w:rFonts w:ascii="Times New Roman" w:hAnsi="Times New Roman" w:cs="Times New Roman"/>
          <w:sz w:val="32"/>
          <w:szCs w:val="32"/>
        </w:rPr>
        <w:t>05.04.2016</w:t>
      </w:r>
      <w:r w:rsidR="00496328">
        <w:rPr>
          <w:rFonts w:ascii="Times New Roman" w:hAnsi="Times New Roman" w:cs="Times New Roman"/>
          <w:sz w:val="32"/>
          <w:szCs w:val="32"/>
        </w:rPr>
        <w:t xml:space="preserve">, </w:t>
      </w:r>
      <w:r w:rsidR="00496328">
        <w:rPr>
          <w:rFonts w:ascii="Times" w:hAnsi="Times" w:cs="Times"/>
          <w:sz w:val="32"/>
          <w:szCs w:val="32"/>
        </w:rPr>
        <w:t>nel procedimento</w:t>
      </w:r>
      <w:r w:rsidR="00933BB9" w:rsidRPr="00933BB9">
        <w:rPr>
          <w:rFonts w:ascii="Times" w:hAnsi="Times" w:cs="Times"/>
          <w:sz w:val="32"/>
          <w:szCs w:val="32"/>
        </w:rPr>
        <w:t xml:space="preserve"> R.G.L. </w:t>
      </w:r>
      <w:r w:rsidR="00496328">
        <w:rPr>
          <w:rFonts w:ascii="Times" w:hAnsi="Times" w:cs="Times"/>
          <w:b/>
          <w:sz w:val="32"/>
          <w:szCs w:val="32"/>
        </w:rPr>
        <w:t>n</w:t>
      </w:r>
      <w:r w:rsidR="006E4961">
        <w:rPr>
          <w:rFonts w:ascii="Times" w:hAnsi="Times" w:cs="Times"/>
          <w:b/>
          <w:sz w:val="32"/>
          <w:szCs w:val="32"/>
        </w:rPr>
        <w:t xml:space="preserve">. </w:t>
      </w:r>
      <w:r w:rsidR="009576CF">
        <w:rPr>
          <w:rFonts w:ascii="Times" w:hAnsi="Times" w:cs="Times"/>
          <w:b/>
          <w:sz w:val="32"/>
          <w:szCs w:val="32"/>
        </w:rPr>
        <w:t>237</w:t>
      </w:r>
      <w:r w:rsidR="009C6164">
        <w:rPr>
          <w:rFonts w:ascii="Times" w:hAnsi="Times" w:cs="Times"/>
          <w:b/>
          <w:sz w:val="32"/>
          <w:szCs w:val="32"/>
        </w:rPr>
        <w:t>4</w:t>
      </w:r>
      <w:r w:rsidR="006E4961">
        <w:rPr>
          <w:rFonts w:ascii="Times" w:hAnsi="Times" w:cs="Times"/>
          <w:b/>
          <w:sz w:val="32"/>
          <w:szCs w:val="32"/>
        </w:rPr>
        <w:t>/2016</w:t>
      </w:r>
      <w:r w:rsidR="00E5268A">
        <w:rPr>
          <w:rFonts w:ascii="Times" w:hAnsi="Times" w:cs="Times"/>
          <w:b/>
          <w:sz w:val="32"/>
          <w:szCs w:val="32"/>
        </w:rPr>
        <w:t>,</w:t>
      </w:r>
      <w:r w:rsidR="006E4961">
        <w:rPr>
          <w:rFonts w:ascii="Times" w:hAnsi="Times" w:cs="Times"/>
          <w:b/>
          <w:sz w:val="32"/>
          <w:szCs w:val="32"/>
        </w:rPr>
        <w:t xml:space="preserve"> </w:t>
      </w:r>
      <w:r w:rsidR="00496328">
        <w:rPr>
          <w:rFonts w:ascii="Times" w:hAnsi="Times" w:cs="Times"/>
          <w:sz w:val="32"/>
          <w:szCs w:val="32"/>
        </w:rPr>
        <w:t>per l’udienza</w:t>
      </w:r>
      <w:r w:rsidR="00C62C7B">
        <w:rPr>
          <w:rFonts w:ascii="Times" w:hAnsi="Times" w:cs="Times"/>
          <w:sz w:val="32"/>
          <w:szCs w:val="32"/>
        </w:rPr>
        <w:t xml:space="preserve"> del </w:t>
      </w:r>
      <w:r w:rsidR="009576CF">
        <w:rPr>
          <w:rFonts w:ascii="Times" w:hAnsi="Times" w:cs="Times"/>
          <w:sz w:val="32"/>
          <w:szCs w:val="32"/>
        </w:rPr>
        <w:t>21.06</w:t>
      </w:r>
      <w:r w:rsidR="009C6164">
        <w:rPr>
          <w:rFonts w:ascii="Times" w:hAnsi="Times" w:cs="Times"/>
          <w:sz w:val="32"/>
          <w:szCs w:val="32"/>
        </w:rPr>
        <w:t>.2016</w:t>
      </w:r>
      <w:r w:rsidR="006E4961">
        <w:rPr>
          <w:rFonts w:ascii="Times" w:hAnsi="Times" w:cs="Times"/>
          <w:sz w:val="32"/>
          <w:szCs w:val="32"/>
        </w:rPr>
        <w:t xml:space="preserve"> or</w:t>
      </w:r>
      <w:r w:rsidR="00496328">
        <w:rPr>
          <w:rFonts w:ascii="Times" w:hAnsi="Times" w:cs="Times"/>
          <w:sz w:val="32"/>
          <w:szCs w:val="32"/>
        </w:rPr>
        <w:t xml:space="preserve">e 9,30, </w:t>
      </w:r>
      <w:r w:rsidR="00E5268A">
        <w:rPr>
          <w:rFonts w:ascii="Times" w:hAnsi="Times" w:cs="Times"/>
          <w:sz w:val="32"/>
          <w:szCs w:val="32"/>
        </w:rPr>
        <w:t xml:space="preserve">per la trattazione dell’istanza cautelare </w:t>
      </w:r>
      <w:r>
        <w:rPr>
          <w:rFonts w:ascii="Times New Roman" w:hAnsi="Times New Roman" w:cs="Times New Roman"/>
          <w:sz w:val="32"/>
          <w:szCs w:val="32"/>
        </w:rPr>
        <w:t xml:space="preserve">sono in </w:t>
      </w:r>
      <w:r>
        <w:rPr>
          <w:rFonts w:ascii="Times" w:hAnsi="Times" w:cs="Times"/>
          <w:sz w:val="32"/>
          <w:szCs w:val="32"/>
        </w:rPr>
        <w:t xml:space="preserve">ALLEGATO </w:t>
      </w:r>
    </w:p>
    <w:p w14:paraId="30708725" w14:textId="143106D6" w:rsidR="00393AE2" w:rsidRDefault="00393AE2" w:rsidP="00393AE2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Salerno, lì </w:t>
      </w:r>
      <w:r w:rsidR="009576CF">
        <w:rPr>
          <w:rFonts w:ascii="Times" w:hAnsi="Times" w:cs="Times"/>
          <w:sz w:val="32"/>
          <w:szCs w:val="32"/>
        </w:rPr>
        <w:t>11</w:t>
      </w:r>
      <w:r w:rsidR="009C6164">
        <w:rPr>
          <w:rFonts w:ascii="Times" w:hAnsi="Times" w:cs="Times"/>
          <w:sz w:val="32"/>
          <w:szCs w:val="32"/>
        </w:rPr>
        <w:t>.04</w:t>
      </w:r>
      <w:r w:rsidR="006E4961">
        <w:rPr>
          <w:rFonts w:ascii="Times" w:hAnsi="Times" w:cs="Times"/>
          <w:sz w:val="32"/>
          <w:szCs w:val="32"/>
        </w:rPr>
        <w:t>.2016</w:t>
      </w:r>
    </w:p>
    <w:p w14:paraId="67FD6C28" w14:textId="77777777" w:rsidR="00393AE2" w:rsidRDefault="00393AE2" w:rsidP="00393AE2">
      <w:pPr>
        <w:widowControl w:val="0"/>
        <w:autoSpaceDE w:val="0"/>
        <w:autoSpaceDN w:val="0"/>
        <w:adjustRightInd w:val="0"/>
        <w:spacing w:after="240"/>
        <w:jc w:val="righ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Avv. Maddalena </w:t>
      </w:r>
      <w:proofErr w:type="spellStart"/>
      <w:r>
        <w:rPr>
          <w:rFonts w:ascii="Times" w:hAnsi="Times" w:cs="Times"/>
          <w:sz w:val="32"/>
          <w:szCs w:val="32"/>
        </w:rPr>
        <w:t>Sisinni</w:t>
      </w:r>
      <w:proofErr w:type="spellEnd"/>
      <w:r>
        <w:rPr>
          <w:rFonts w:ascii="Times" w:hAnsi="Times" w:cs="Times"/>
          <w:sz w:val="32"/>
          <w:szCs w:val="32"/>
        </w:rPr>
        <w:t xml:space="preserve"> </w:t>
      </w:r>
    </w:p>
    <w:p w14:paraId="002B32F2" w14:textId="77777777" w:rsidR="00393AE2" w:rsidRDefault="00393AE2" w:rsidP="00393AE2">
      <w:pPr>
        <w:widowControl w:val="0"/>
        <w:autoSpaceDE w:val="0"/>
        <w:autoSpaceDN w:val="0"/>
        <w:adjustRightInd w:val="0"/>
        <w:spacing w:after="240"/>
        <w:jc w:val="right"/>
        <w:rPr>
          <w:rFonts w:ascii="Times" w:hAnsi="Times" w:cs="Times"/>
          <w:sz w:val="32"/>
          <w:szCs w:val="32"/>
        </w:rPr>
      </w:pPr>
    </w:p>
    <w:p w14:paraId="144E1D6C" w14:textId="77777777" w:rsidR="00393AE2" w:rsidRDefault="00393AE2" w:rsidP="00393AE2">
      <w:pPr>
        <w:widowControl w:val="0"/>
        <w:autoSpaceDE w:val="0"/>
        <w:autoSpaceDN w:val="0"/>
        <w:adjustRightInd w:val="0"/>
        <w:spacing w:after="240"/>
        <w:jc w:val="right"/>
        <w:rPr>
          <w:rFonts w:ascii="Times" w:hAnsi="Times" w:cs="Times"/>
          <w:sz w:val="32"/>
          <w:szCs w:val="32"/>
        </w:rPr>
      </w:pPr>
    </w:p>
    <w:p w14:paraId="13CB71DC" w14:textId="77777777" w:rsidR="00393AE2" w:rsidRDefault="00393AE2" w:rsidP="00393AE2">
      <w:pPr>
        <w:widowControl w:val="0"/>
        <w:autoSpaceDE w:val="0"/>
        <w:autoSpaceDN w:val="0"/>
        <w:adjustRightInd w:val="0"/>
        <w:spacing w:after="240"/>
        <w:jc w:val="right"/>
        <w:rPr>
          <w:rFonts w:ascii="Times" w:hAnsi="Times" w:cs="Times"/>
        </w:rPr>
      </w:pPr>
      <w:r>
        <w:rPr>
          <w:rFonts w:ascii="Times" w:hAnsi="Times" w:cs="Times"/>
          <w:sz w:val="32"/>
          <w:szCs w:val="32"/>
        </w:rPr>
        <w:t>Avv. Giuliana Alati</w:t>
      </w:r>
    </w:p>
    <w:p w14:paraId="7EDBBA8C" w14:textId="77777777" w:rsidR="00980DFC" w:rsidRDefault="007C52FD"/>
    <w:sectPr w:rsidR="00980DFC" w:rsidSect="00AA0589">
      <w:headerReference w:type="default" r:id="rId6"/>
      <w:pgSz w:w="12240" w:h="15840"/>
      <w:pgMar w:top="141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9AEAE" w14:textId="77777777" w:rsidR="007C52FD" w:rsidRDefault="007C52FD" w:rsidP="00393AE2">
      <w:r>
        <w:separator/>
      </w:r>
    </w:p>
  </w:endnote>
  <w:endnote w:type="continuationSeparator" w:id="0">
    <w:p w14:paraId="27DDAA41" w14:textId="77777777" w:rsidR="007C52FD" w:rsidRDefault="007C52FD" w:rsidP="00393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Calligraphy">
    <w:panose1 w:val="03010101010101010101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F0102" w14:textId="77777777" w:rsidR="007C52FD" w:rsidRDefault="007C52FD" w:rsidP="00393AE2">
      <w:r>
        <w:separator/>
      </w:r>
    </w:p>
  </w:footnote>
  <w:footnote w:type="continuationSeparator" w:id="0">
    <w:p w14:paraId="4C108F01" w14:textId="77777777" w:rsidR="007C52FD" w:rsidRDefault="007C52FD" w:rsidP="00393AE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1B0F79" w14:textId="77777777" w:rsidR="00393AE2" w:rsidRPr="00C91690" w:rsidRDefault="00393AE2" w:rsidP="00393AE2">
    <w:pPr>
      <w:rPr>
        <w:rFonts w:ascii="Lucida Calligraphy" w:hAnsi="Lucida Calligraphy"/>
        <w:sz w:val="20"/>
        <w:szCs w:val="20"/>
      </w:rPr>
    </w:pPr>
    <w:r w:rsidRPr="00C91690">
      <w:rPr>
        <w:rFonts w:ascii="Lucida Calligraphy" w:hAnsi="Lucida Calligraphy"/>
        <w:sz w:val="20"/>
        <w:szCs w:val="20"/>
      </w:rPr>
      <w:t xml:space="preserve">Avv. Maddalena </w:t>
    </w:r>
    <w:proofErr w:type="spellStart"/>
    <w:r w:rsidRPr="00C91690">
      <w:rPr>
        <w:rFonts w:ascii="Lucida Calligraphy" w:hAnsi="Lucida Calligraphy"/>
        <w:sz w:val="20"/>
        <w:szCs w:val="20"/>
      </w:rPr>
      <w:t>Sisinni</w:t>
    </w:r>
    <w:proofErr w:type="spellEnd"/>
    <w:r>
      <w:rPr>
        <w:rFonts w:ascii="Lucida Calligraphy" w:hAnsi="Lucida Calligraphy"/>
        <w:sz w:val="20"/>
        <w:szCs w:val="20"/>
      </w:rPr>
      <w:t xml:space="preserve">                                                      Avv. Giuliana Alati</w:t>
    </w:r>
  </w:p>
  <w:p w14:paraId="4C2D960F" w14:textId="77777777" w:rsidR="00393AE2" w:rsidRPr="00C91690" w:rsidRDefault="00393AE2" w:rsidP="00393AE2">
    <w:pPr>
      <w:rPr>
        <w:rFonts w:ascii="Lucida Calligraphy" w:hAnsi="Lucida Calligraphy"/>
        <w:sz w:val="20"/>
        <w:szCs w:val="20"/>
      </w:rPr>
    </w:pPr>
    <w:r w:rsidRPr="00C91690">
      <w:rPr>
        <w:rFonts w:ascii="Lucida Calligraphy" w:hAnsi="Lucida Calligraphy"/>
        <w:sz w:val="20"/>
        <w:szCs w:val="20"/>
      </w:rPr>
      <w:t>Viale Giuseppe Verdi, 14/A</w:t>
    </w:r>
    <w:r>
      <w:rPr>
        <w:rFonts w:ascii="Lucida Calligraphy" w:hAnsi="Lucida Calligraphy"/>
        <w:sz w:val="20"/>
        <w:szCs w:val="20"/>
      </w:rPr>
      <w:t xml:space="preserve">                                                  via Piave, 125</w:t>
    </w:r>
  </w:p>
  <w:p w14:paraId="0BE29618" w14:textId="77777777" w:rsidR="00393AE2" w:rsidRPr="00C91690" w:rsidRDefault="00393AE2" w:rsidP="00393AE2">
    <w:pPr>
      <w:rPr>
        <w:rFonts w:ascii="Lucida Calligraphy" w:hAnsi="Lucida Calligraphy"/>
        <w:sz w:val="20"/>
        <w:szCs w:val="20"/>
      </w:rPr>
    </w:pPr>
    <w:r w:rsidRPr="00C91690">
      <w:rPr>
        <w:rFonts w:ascii="Lucida Calligraphy" w:hAnsi="Lucida Calligraphy"/>
        <w:sz w:val="20"/>
        <w:szCs w:val="20"/>
      </w:rPr>
      <w:t>84131 SALERNO</w:t>
    </w:r>
    <w:r>
      <w:rPr>
        <w:rFonts w:ascii="Lucida Calligraphy" w:hAnsi="Lucida Calligraphy"/>
        <w:sz w:val="20"/>
        <w:szCs w:val="20"/>
      </w:rPr>
      <w:t xml:space="preserve">                                                                    84083 CASTEL SAN GIORGIO (SA)</w:t>
    </w:r>
  </w:p>
  <w:p w14:paraId="0EA4C5A1" w14:textId="77777777" w:rsidR="00393AE2" w:rsidRPr="00DA36C2" w:rsidRDefault="00393AE2" w:rsidP="00393AE2">
    <w:pPr>
      <w:rPr>
        <w:rFonts w:ascii="Lucida Calligraphy" w:hAnsi="Lucida Calligraphy"/>
        <w:sz w:val="18"/>
        <w:szCs w:val="18"/>
      </w:rPr>
    </w:pPr>
    <w:r w:rsidRPr="00C91690">
      <w:rPr>
        <w:rFonts w:ascii="Lucida Calligraphy" w:hAnsi="Lucida Calligraphy"/>
        <w:sz w:val="20"/>
        <w:szCs w:val="20"/>
      </w:rPr>
      <w:t>TEL. 089.333328 FAX 089.2961654</w:t>
    </w:r>
    <w:r>
      <w:rPr>
        <w:rFonts w:ascii="Lucida Calligraphy" w:hAnsi="Lucida Calligraphy"/>
        <w:sz w:val="20"/>
        <w:szCs w:val="20"/>
      </w:rPr>
      <w:t xml:space="preserve">                                         </w:t>
    </w:r>
    <w:r w:rsidRPr="00DA36C2">
      <w:rPr>
        <w:rFonts w:ascii="Lucida Calligraphy" w:hAnsi="Lucida Calligraphy"/>
        <w:sz w:val="18"/>
        <w:szCs w:val="18"/>
      </w:rPr>
      <w:t>TEL. 081953364 Fax 0815162991   </w:t>
    </w:r>
  </w:p>
  <w:p w14:paraId="623E59B9" w14:textId="77777777" w:rsidR="00393AE2" w:rsidRPr="00DA36C2" w:rsidRDefault="00393AE2" w:rsidP="00393AE2">
    <w:pPr>
      <w:rPr>
        <w:rFonts w:ascii="Lucida Calligraphy" w:hAnsi="Lucida Calligraphy"/>
        <w:sz w:val="18"/>
        <w:szCs w:val="18"/>
      </w:rPr>
    </w:pPr>
    <w:r w:rsidRPr="00DA36C2">
      <w:rPr>
        <w:rFonts w:ascii="Lucida Calligraphy" w:hAnsi="Lucida Calligraphy"/>
        <w:sz w:val="18"/>
        <w:szCs w:val="18"/>
      </w:rPr>
      <w:t xml:space="preserve">CELL. 328.9542434                                                             </w:t>
    </w:r>
    <w:r>
      <w:rPr>
        <w:rFonts w:ascii="Lucida Calligraphy" w:hAnsi="Lucida Calligraphy"/>
        <w:sz w:val="18"/>
        <w:szCs w:val="18"/>
      </w:rPr>
      <w:t xml:space="preserve">               Cell.</w:t>
    </w:r>
    <w:r w:rsidRPr="00DA36C2">
      <w:rPr>
        <w:rFonts w:ascii="Lucida Calligraphy" w:hAnsi="Lucida Calligraphy"/>
        <w:sz w:val="18"/>
        <w:szCs w:val="18"/>
      </w:rPr>
      <w:t xml:space="preserve"> 3391237422</w:t>
    </w:r>
  </w:p>
  <w:p w14:paraId="0D04FCCE" w14:textId="77777777" w:rsidR="00393AE2" w:rsidRPr="00DA36C2" w:rsidRDefault="00393AE2" w:rsidP="00393AE2">
    <w:pPr>
      <w:rPr>
        <w:rFonts w:ascii="Lucida Calligraphy" w:hAnsi="Lucida Calligraphy"/>
        <w:sz w:val="18"/>
        <w:szCs w:val="18"/>
      </w:rPr>
    </w:pPr>
    <w:proofErr w:type="spellStart"/>
    <w:r w:rsidRPr="00DA36C2">
      <w:rPr>
        <w:rFonts w:ascii="Lucida Calligraphy" w:hAnsi="Lucida Calligraphy"/>
        <w:sz w:val="18"/>
        <w:szCs w:val="18"/>
      </w:rPr>
      <w:t>Pec</w:t>
    </w:r>
    <w:proofErr w:type="spellEnd"/>
    <w:r w:rsidRPr="00DA36C2">
      <w:rPr>
        <w:rFonts w:ascii="Lucida Calligraphy" w:hAnsi="Lucida Calligraphy"/>
        <w:sz w:val="18"/>
        <w:szCs w:val="18"/>
      </w:rPr>
      <w:t xml:space="preserve"> </w:t>
    </w:r>
    <w:hyperlink r:id="rId1" w:history="1">
      <w:r w:rsidRPr="00DA36C2">
        <w:rPr>
          <w:rFonts w:ascii="Lucida Calligraphy" w:hAnsi="Lucida Calligraphy"/>
          <w:sz w:val="18"/>
          <w:szCs w:val="18"/>
        </w:rPr>
        <w:t>avvmaddalenasisinni@pec.ordineforense.salerno.it</w:t>
      </w:r>
    </w:hyperlink>
    <w:r w:rsidRPr="00DA36C2">
      <w:rPr>
        <w:rFonts w:ascii="Lucida Calligraphy" w:hAnsi="Lucida Calligraphy"/>
        <w:sz w:val="18"/>
        <w:szCs w:val="18"/>
      </w:rPr>
      <w:t xml:space="preserve">  </w:t>
    </w:r>
    <w:r>
      <w:rPr>
        <w:rFonts w:ascii="Lucida Calligraphy" w:hAnsi="Lucida Calligraphy"/>
        <w:sz w:val="18"/>
        <w:szCs w:val="18"/>
      </w:rPr>
      <w:t xml:space="preserve">               </w:t>
    </w:r>
    <w:proofErr w:type="spellStart"/>
    <w:r w:rsidRPr="00DA36C2">
      <w:rPr>
        <w:rFonts w:ascii="Lucida Calligraphy" w:hAnsi="Lucida Calligraphy"/>
        <w:sz w:val="18"/>
        <w:szCs w:val="18"/>
      </w:rPr>
      <w:t>Pec</w:t>
    </w:r>
    <w:proofErr w:type="spellEnd"/>
    <w:r w:rsidRPr="00DA36C2">
      <w:rPr>
        <w:rFonts w:ascii="Lucida Calligraphy" w:hAnsi="Lucida Calligraphy"/>
        <w:sz w:val="18"/>
        <w:szCs w:val="18"/>
      </w:rPr>
      <w:t xml:space="preserve">: </w:t>
    </w:r>
    <w:hyperlink r:id="rId2" w:tooltip="g.alati@avvocatinocera-pec.it" w:history="1">
      <w:r w:rsidRPr="00DA36C2">
        <w:rPr>
          <w:rFonts w:ascii="Lucida Calligraphy" w:hAnsi="Lucida Calligraphy"/>
          <w:sz w:val="18"/>
          <w:szCs w:val="18"/>
        </w:rPr>
        <w:t>g.alati@avvocatinocera-pec.it</w:t>
      </w:r>
    </w:hyperlink>
  </w:p>
  <w:p w14:paraId="13632236" w14:textId="77777777" w:rsidR="00393AE2" w:rsidRPr="00C91690" w:rsidRDefault="00393AE2" w:rsidP="00393AE2">
    <w:pPr>
      <w:pStyle w:val="Intestazione"/>
      <w:rPr>
        <w:sz w:val="20"/>
        <w:szCs w:val="20"/>
      </w:rPr>
    </w:pPr>
  </w:p>
  <w:p w14:paraId="5D242E02" w14:textId="77777777" w:rsidR="00393AE2" w:rsidRDefault="00393AE2" w:rsidP="00393AE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AE2"/>
    <w:rsid w:val="00007242"/>
    <w:rsid w:val="000428B9"/>
    <w:rsid w:val="00051322"/>
    <w:rsid w:val="0006314C"/>
    <w:rsid w:val="00132C78"/>
    <w:rsid w:val="00164D0A"/>
    <w:rsid w:val="00182920"/>
    <w:rsid w:val="001A2D13"/>
    <w:rsid w:val="001A40C4"/>
    <w:rsid w:val="001B5638"/>
    <w:rsid w:val="001C05D3"/>
    <w:rsid w:val="001E02DF"/>
    <w:rsid w:val="0020466C"/>
    <w:rsid w:val="00235233"/>
    <w:rsid w:val="002A2753"/>
    <w:rsid w:val="00324683"/>
    <w:rsid w:val="00337DB7"/>
    <w:rsid w:val="003403C9"/>
    <w:rsid w:val="00393AE2"/>
    <w:rsid w:val="003A234F"/>
    <w:rsid w:val="003A5815"/>
    <w:rsid w:val="003D21F5"/>
    <w:rsid w:val="004344FB"/>
    <w:rsid w:val="00462355"/>
    <w:rsid w:val="00463CDC"/>
    <w:rsid w:val="00483778"/>
    <w:rsid w:val="00496328"/>
    <w:rsid w:val="004B2ACF"/>
    <w:rsid w:val="004C2EB2"/>
    <w:rsid w:val="004F0839"/>
    <w:rsid w:val="00513589"/>
    <w:rsid w:val="00555C70"/>
    <w:rsid w:val="00592A5A"/>
    <w:rsid w:val="005E2B3F"/>
    <w:rsid w:val="00605CD4"/>
    <w:rsid w:val="0064071E"/>
    <w:rsid w:val="006D5B8A"/>
    <w:rsid w:val="006E4961"/>
    <w:rsid w:val="006F26C0"/>
    <w:rsid w:val="00761476"/>
    <w:rsid w:val="007635D3"/>
    <w:rsid w:val="00767BC0"/>
    <w:rsid w:val="007708E2"/>
    <w:rsid w:val="007830D6"/>
    <w:rsid w:val="007C52FD"/>
    <w:rsid w:val="00867F44"/>
    <w:rsid w:val="008D6A13"/>
    <w:rsid w:val="00933BB9"/>
    <w:rsid w:val="009576CF"/>
    <w:rsid w:val="009B318D"/>
    <w:rsid w:val="009C6164"/>
    <w:rsid w:val="00A00B51"/>
    <w:rsid w:val="00A54F16"/>
    <w:rsid w:val="00A726B3"/>
    <w:rsid w:val="00BA6771"/>
    <w:rsid w:val="00BE4500"/>
    <w:rsid w:val="00BF5632"/>
    <w:rsid w:val="00C00495"/>
    <w:rsid w:val="00C4778B"/>
    <w:rsid w:val="00C62C7B"/>
    <w:rsid w:val="00CC412E"/>
    <w:rsid w:val="00CF54B3"/>
    <w:rsid w:val="00D32F56"/>
    <w:rsid w:val="00D60DB5"/>
    <w:rsid w:val="00D72A3A"/>
    <w:rsid w:val="00D82F6A"/>
    <w:rsid w:val="00DB07C2"/>
    <w:rsid w:val="00E5268A"/>
    <w:rsid w:val="00E747B3"/>
    <w:rsid w:val="00ED5534"/>
    <w:rsid w:val="00F004E7"/>
    <w:rsid w:val="00F8075E"/>
    <w:rsid w:val="00F83575"/>
    <w:rsid w:val="00FA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875C3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3AE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3AE2"/>
  </w:style>
  <w:style w:type="paragraph" w:styleId="Pidipagina">
    <w:name w:val="footer"/>
    <w:basedOn w:val="Normale"/>
    <w:link w:val="PidipaginaCarattere"/>
    <w:uiPriority w:val="99"/>
    <w:unhideWhenUsed/>
    <w:rsid w:val="00393AE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3AE2"/>
  </w:style>
  <w:style w:type="paragraph" w:styleId="Testodelblocco">
    <w:name w:val="Block Text"/>
    <w:basedOn w:val="Normale"/>
    <w:semiHidden/>
    <w:rsid w:val="00767BC0"/>
    <w:pPr>
      <w:tabs>
        <w:tab w:val="left" w:pos="720"/>
        <w:tab w:val="left" w:pos="900"/>
        <w:tab w:val="left" w:pos="1080"/>
      </w:tabs>
      <w:spacing w:line="360" w:lineRule="auto"/>
      <w:ind w:left="567" w:right="170"/>
      <w:jc w:val="both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avvmaddalenasisinni@pec.ordineforense.salerno.it" TargetMode="External"/><Relationship Id="rId2" Type="http://schemas.openxmlformats.org/officeDocument/2006/relationships/hyperlink" Target="mailto:g.alati@avvocatinocera-pec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364</Words>
  <Characters>2078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2</cp:revision>
  <cp:lastPrinted>2016-04-06T10:29:00Z</cp:lastPrinted>
  <dcterms:created xsi:type="dcterms:W3CDTF">2016-04-11T11:05:00Z</dcterms:created>
  <dcterms:modified xsi:type="dcterms:W3CDTF">2016-04-11T11:05:00Z</dcterms:modified>
</cp:coreProperties>
</file>